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EA1" w:rsidRDefault="004D0EA1" w:rsidP="004D0EA1">
      <w:pPr>
        <w:rPr>
          <w:rFonts w:ascii="Times New Roman" w:hAnsi="Times New Roman"/>
          <w:sz w:val="28"/>
          <w:szCs w:val="28"/>
          <w:lang w:val="tt-RU"/>
        </w:rPr>
      </w:pPr>
    </w:p>
    <w:p w:rsidR="0002685D" w:rsidRDefault="0002685D" w:rsidP="004D0EA1">
      <w:pPr>
        <w:rPr>
          <w:rFonts w:ascii="Times New Roman" w:hAnsi="Times New Roman"/>
          <w:sz w:val="28"/>
          <w:szCs w:val="28"/>
          <w:lang w:val="tt-RU"/>
        </w:rPr>
      </w:pPr>
    </w:p>
    <w:p w:rsidR="0002685D" w:rsidRDefault="0002685D" w:rsidP="0002685D">
      <w:pPr>
        <w:jc w:val="center"/>
        <w:rPr>
          <w:rFonts w:ascii="Times New Roman" w:hAnsi="Times New Roman"/>
          <w:sz w:val="24"/>
          <w:szCs w:val="24"/>
          <w:lang w:val="tt-RU"/>
        </w:rPr>
      </w:pPr>
      <w:r>
        <w:rPr>
          <w:rFonts w:ascii="Times New Roman" w:hAnsi="Times New Roman"/>
          <w:sz w:val="24"/>
          <w:szCs w:val="24"/>
          <w:lang w:val="tt-RU"/>
        </w:rPr>
        <w:t>Татарстан Республикасы Чүпрәле районы “Түбән Чәке урта гомуми белем бирү мәктәбе”</w:t>
      </w: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E96391" w:rsidP="0002685D">
      <w:pPr>
        <w:rPr>
          <w:rFonts w:ascii="Times New Roman" w:hAnsi="Times New Roman"/>
          <w:sz w:val="28"/>
          <w:szCs w:val="28"/>
          <w:lang w:val="tt-RU"/>
        </w:rPr>
      </w:pPr>
      <w:r w:rsidRPr="00E96391">
        <w:rPr>
          <w:rFonts w:ascii="Times New Roman" w:hAnsi="Times New Roman"/>
          <w:sz w:val="28"/>
          <w:szCs w:val="28"/>
          <w:lang w:val="tt-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43.25pt;height:146.25pt" fillcolor="#9400ed" strokecolor="#eaeaea" strokeweight="1pt">
            <v:fill color2="blue" angle="-90" colors="0 #a603ab;13763f #0819fb;22938f #1a8d48;34079f yellow;47841f #ee3f17;57672f #e81766;1 #a603ab" method="none" type="gradient"/>
            <v:shadow on="t" type="perspective" color="silver" opacity="52429f" origin="-.5,.5" matrix=",46340f,,.5,,-4768371582e-16"/>
            <v:textpath style="font-family:&quot;Tahoma&quot;;font-size:60pt;v-text-kern:t" trim="t" fitpath="t" string="Осталык &#10;дәресе"/>
          </v:shape>
        </w:pict>
      </w: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jc w:val="center"/>
        <w:rPr>
          <w:rFonts w:ascii="Times New Roman" w:hAnsi="Times New Roman"/>
          <w:sz w:val="28"/>
          <w:szCs w:val="28"/>
          <w:lang w:val="tt-RU"/>
        </w:rPr>
      </w:pPr>
    </w:p>
    <w:p w:rsidR="0002685D" w:rsidRDefault="0002685D" w:rsidP="0002685D">
      <w:pPr>
        <w:jc w:val="right"/>
        <w:rPr>
          <w:rFonts w:ascii="Times New Roman" w:hAnsi="Times New Roman"/>
          <w:sz w:val="24"/>
          <w:szCs w:val="24"/>
          <w:lang w:val="tt-RU"/>
        </w:rPr>
      </w:pPr>
      <w:r>
        <w:rPr>
          <w:rFonts w:ascii="Times New Roman" w:hAnsi="Times New Roman"/>
          <w:sz w:val="24"/>
          <w:szCs w:val="24"/>
          <w:lang w:val="tt-RU"/>
        </w:rPr>
        <w:t xml:space="preserve">Эшне үтәде: </w:t>
      </w:r>
      <w:r w:rsidR="00F93F38">
        <w:rPr>
          <w:rFonts w:ascii="Times New Roman" w:hAnsi="Times New Roman"/>
          <w:sz w:val="24"/>
          <w:szCs w:val="24"/>
          <w:lang w:val="tt-RU"/>
        </w:rPr>
        <w:t>т</w:t>
      </w:r>
      <w:r>
        <w:rPr>
          <w:rFonts w:ascii="Times New Roman" w:hAnsi="Times New Roman"/>
          <w:sz w:val="24"/>
          <w:szCs w:val="24"/>
          <w:lang w:val="tt-RU"/>
        </w:rPr>
        <w:t xml:space="preserve">уган </w:t>
      </w:r>
      <w:r w:rsidR="00EB004F">
        <w:rPr>
          <w:rFonts w:ascii="Times New Roman" w:hAnsi="Times New Roman"/>
          <w:sz w:val="24"/>
          <w:szCs w:val="24"/>
          <w:lang w:val="tt-RU"/>
        </w:rPr>
        <w:t xml:space="preserve">(татар) </w:t>
      </w:r>
      <w:r>
        <w:rPr>
          <w:rFonts w:ascii="Times New Roman" w:hAnsi="Times New Roman"/>
          <w:sz w:val="24"/>
          <w:szCs w:val="24"/>
          <w:lang w:val="tt-RU"/>
        </w:rPr>
        <w:t>теле һәм әдәбияты укытучысы</w:t>
      </w:r>
    </w:p>
    <w:p w:rsidR="0002685D" w:rsidRDefault="0002685D" w:rsidP="0002685D">
      <w:pPr>
        <w:jc w:val="right"/>
        <w:rPr>
          <w:rFonts w:ascii="Times New Roman" w:hAnsi="Times New Roman"/>
          <w:sz w:val="24"/>
          <w:szCs w:val="24"/>
          <w:lang w:val="tt-RU"/>
        </w:rPr>
      </w:pPr>
      <w:r>
        <w:rPr>
          <w:rFonts w:ascii="Times New Roman" w:hAnsi="Times New Roman"/>
          <w:sz w:val="24"/>
          <w:szCs w:val="24"/>
          <w:lang w:val="tt-RU"/>
        </w:rPr>
        <w:t xml:space="preserve"> Нуртдинова Зөлфия Иршат кызы</w:t>
      </w:r>
    </w:p>
    <w:p w:rsidR="0002685D" w:rsidRDefault="0002685D" w:rsidP="0002685D">
      <w:pPr>
        <w:rPr>
          <w:rFonts w:ascii="Times New Roman" w:hAnsi="Times New Roman"/>
          <w:sz w:val="28"/>
          <w:szCs w:val="28"/>
          <w:lang w:val="tt-RU"/>
        </w:rPr>
      </w:pPr>
    </w:p>
    <w:p w:rsidR="0002685D" w:rsidRDefault="0002685D" w:rsidP="0002685D">
      <w:pPr>
        <w:rPr>
          <w:rFonts w:ascii="Times New Roman" w:hAnsi="Times New Roman"/>
          <w:sz w:val="28"/>
          <w:szCs w:val="28"/>
          <w:lang w:val="tt-RU"/>
        </w:rPr>
      </w:pPr>
    </w:p>
    <w:p w:rsidR="0002685D" w:rsidRPr="00420B56" w:rsidRDefault="0002685D" w:rsidP="00420B56">
      <w:pPr>
        <w:jc w:val="center"/>
        <w:rPr>
          <w:rFonts w:ascii="Times New Roman" w:hAnsi="Times New Roman"/>
          <w:sz w:val="24"/>
          <w:szCs w:val="24"/>
          <w:lang w:val="tt-RU"/>
        </w:rPr>
      </w:pPr>
      <w:r>
        <w:rPr>
          <w:rFonts w:ascii="Times New Roman" w:hAnsi="Times New Roman"/>
          <w:sz w:val="24"/>
          <w:szCs w:val="24"/>
          <w:lang w:val="tt-RU"/>
        </w:rPr>
        <w:t>2018-2019 уку елы</w:t>
      </w:r>
      <w:bookmarkStart w:id="0" w:name="_GoBack"/>
      <w:bookmarkEnd w:id="0"/>
    </w:p>
    <w:p w:rsidR="00F93F38" w:rsidRDefault="00F93F38" w:rsidP="00F93F38">
      <w:pPr>
        <w:spacing w:after="0" w:line="240" w:lineRule="auto"/>
        <w:rPr>
          <w:rFonts w:ascii="Times New Roman" w:hAnsi="Times New Roman"/>
          <w:b/>
          <w:sz w:val="24"/>
          <w:szCs w:val="24"/>
          <w:lang w:val="tt-RU"/>
        </w:rPr>
      </w:pPr>
    </w:p>
    <w:p w:rsidR="004D0EA1" w:rsidRPr="00F93F38" w:rsidRDefault="00F93F38" w:rsidP="00F93F38">
      <w:pPr>
        <w:spacing w:after="0" w:line="240" w:lineRule="auto"/>
        <w:rPr>
          <w:rFonts w:ascii="Times New Roman" w:hAnsi="Times New Roman"/>
          <w:b/>
          <w:sz w:val="24"/>
          <w:szCs w:val="24"/>
          <w:lang w:val="tt-RU"/>
        </w:rPr>
      </w:pPr>
      <w:r>
        <w:rPr>
          <w:rFonts w:ascii="Times New Roman" w:hAnsi="Times New Roman"/>
          <w:b/>
          <w:sz w:val="24"/>
          <w:szCs w:val="24"/>
          <w:lang w:val="tt-RU"/>
        </w:rPr>
        <w:lastRenderedPageBreak/>
        <w:t xml:space="preserve">                                                         </w:t>
      </w:r>
      <w:r w:rsidR="004D0EA1" w:rsidRPr="00F93F38">
        <w:rPr>
          <w:rFonts w:ascii="Times New Roman" w:hAnsi="Times New Roman"/>
          <w:b/>
          <w:sz w:val="24"/>
          <w:szCs w:val="24"/>
          <w:lang w:val="tt-RU"/>
        </w:rPr>
        <w:t>Осталык дәресе</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b/>
          <w:sz w:val="24"/>
          <w:szCs w:val="24"/>
          <w:lang w:val="tt-RU"/>
        </w:rPr>
        <w:t xml:space="preserve">Тема: “Хәтер  хисе.” </w:t>
      </w:r>
      <w:r w:rsidRPr="00F93F38">
        <w:rPr>
          <w:rFonts w:ascii="Times New Roman" w:hAnsi="Times New Roman"/>
          <w:sz w:val="24"/>
          <w:szCs w:val="24"/>
          <w:lang w:val="tt-RU"/>
        </w:rPr>
        <w:t>(1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-Исәнмесез, </w:t>
      </w:r>
      <w:r w:rsidR="00D621F6" w:rsidRPr="00F93F38">
        <w:rPr>
          <w:rFonts w:ascii="Times New Roman" w:hAnsi="Times New Roman"/>
          <w:sz w:val="24"/>
          <w:szCs w:val="24"/>
          <w:lang w:val="tt-RU"/>
        </w:rPr>
        <w:t>хөрмәтле укытучылар</w:t>
      </w:r>
      <w:r w:rsidRPr="00F93F38">
        <w:rPr>
          <w:rFonts w:ascii="Times New Roman" w:hAnsi="Times New Roman"/>
          <w:sz w:val="24"/>
          <w:szCs w:val="24"/>
          <w:lang w:val="tt-RU"/>
        </w:rPr>
        <w:t xml:space="preserve">! Ничек кәефләрегез?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(2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Мин сезнең бүген актив катнашуыгызны телим. Һәм “Әгәр барлык кеше бертөрле уйлый икән, димәк беркем дә уйламый” дигән девиз ярдәме белән эшләргә чакырам.</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(3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“Ком сәгате” җыры яңгырый.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w:t>
      </w:r>
      <w:r w:rsidR="00D621F6" w:rsidRPr="00F93F38">
        <w:rPr>
          <w:rFonts w:ascii="Times New Roman" w:hAnsi="Times New Roman"/>
          <w:sz w:val="24"/>
          <w:szCs w:val="24"/>
          <w:lang w:val="tt-RU"/>
        </w:rPr>
        <w:t xml:space="preserve"> Ә</w:t>
      </w:r>
      <w:r w:rsidRPr="00F93F38">
        <w:rPr>
          <w:rFonts w:ascii="Times New Roman" w:hAnsi="Times New Roman"/>
          <w:sz w:val="24"/>
          <w:szCs w:val="24"/>
          <w:lang w:val="tt-RU"/>
        </w:rPr>
        <w:t>ле генә сез тыңлап киткән җыр нәрсә турында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-Ком сәгате;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-Гомер турында;</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Әйе, менә минем кулымда да ком сәгате. Бу- предмет. Әгәр бу предметтан вакыйга тудыру мөмкинлеге бирелсә, сез аны нинди мәгънәдә кулланыр идегез?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-Вакыт агышы;</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-Гомер агышын  күрсәтүче предмет мәгънәсен алыр иде.</w:t>
      </w:r>
    </w:p>
    <w:p w:rsidR="00D621F6"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-Вакыт агышы, гомер агышы дигәч,  бездә нинди хис туа? Бу сорауны мин ачык калдырам. Сезгә бу хисне тою мөмкинлеге бирәм.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(4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Картайдым  шул.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Яшьлек –зәңгәр урман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Барып чыгар идем сиңа</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Кайтып китсәм килгән юлымнан.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(5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Картайдым шул, еллар шулай үтте,</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Маңгай бөдрәләрен аклады,</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Ләкин бунтарь йөрәк һаман әле</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Яшьлектәге рухын саклады.</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(6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Авыл-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Һаман шулай катык ашый, һаман шулай</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Күлләрендә йөзә балыклар</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Әнә кәкре аяклы япь-яшь бала,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Тәпи йөреп чыга урамга,</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Кулындагы нечкә чыбык белән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Казлар куган була урамда.</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Бәбкәләрен саклап, ак ана каз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Аңа таба килә, җилкенә.</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-Шигырьне тыңлагач, сез үз гомерегезнең кайсы вакытын хәтерегезгә төшердегез?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-Балачак.</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-Ә балачак ул инде сезнең тормышыгызда булган мизгелме?</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-Булган.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-Сезнең күңелегездә нинди хис барлыкка килде?</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-Хәтер хисе.</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-Бу безнең ачык калдырылган сорауга җавап һәм бүгенге дәресебезнең темасы.</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-Укучылар, сез гомерне предмет белән тасвирлаганда нәрсә белән чагыштырыр идегез?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(7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-Йомгак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(8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-Юл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-Мин сезнең фикерләр белән килешәм. Ә минем үземә гомерне йомгак белән чагыштыру күбрәк ошый. Мәҗит Гафури  да үз шигырендә гомерне йомгак белән чагыштырган. (йомгак күрсәтү)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(9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Җыеп караганда алай бик зур,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Төсле түгел гомерем йомгагы.</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Сүтеп караганда чак күренә,</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Аның бер ягыннан бер ягы.</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lastRenderedPageBreak/>
        <w:t xml:space="preserve">-Ә хәзер сезнең белән бергәләп, гомер сукмагын барлыйк. </w:t>
      </w:r>
      <w:r w:rsidR="00D621F6" w:rsidRPr="00F93F38">
        <w:rPr>
          <w:rFonts w:ascii="Times New Roman" w:hAnsi="Times New Roman"/>
          <w:sz w:val="24"/>
          <w:szCs w:val="24"/>
          <w:lang w:val="tt-RU"/>
        </w:rPr>
        <w:t>К</w:t>
      </w:r>
      <w:r w:rsidRPr="00F93F38">
        <w:rPr>
          <w:rFonts w:ascii="Times New Roman" w:hAnsi="Times New Roman"/>
          <w:sz w:val="24"/>
          <w:szCs w:val="24"/>
          <w:lang w:val="tt-RU"/>
        </w:rPr>
        <w:t>еше гомере нинди мизгелләрдән тора?</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(10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-Балачак, яшьлек, картлык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(11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Әйдәгез, гомер сукмагын төсләр белән бирик. Минем кулымда төсле тасмалар, һәр чорның үз төсе бар төсле, сез дә шул чорларны төрле төсләр белән күрсәтегез. Хәзер сез  минем кулдан үзегезгә өч төрле төс аласыз. Безнең кулларда тасмалар, шул тасмаларны бер –берсенә тоташтырабыз. Балачакны-яшьлеккә-картлыкка. (Тасмаларны бәйләү)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-Һәм үзебезнең гомер йомгагын ясыйбыз.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-Нәргизә, син ни өчен үзеңнең  гомер йомгагыңны бу төсләрдән төзедең?</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(җаваплар)</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-Хәзер тормышның өч мизгелен предметлар аша күзаллыйбыз.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b/>
          <w:sz w:val="24"/>
          <w:szCs w:val="24"/>
          <w:lang w:val="tt-RU"/>
        </w:rPr>
        <w:t>-Балачак</w:t>
      </w:r>
      <w:r w:rsidRPr="00F93F38">
        <w:rPr>
          <w:rFonts w:ascii="Times New Roman" w:hAnsi="Times New Roman"/>
          <w:sz w:val="24"/>
          <w:szCs w:val="24"/>
          <w:lang w:val="tt-RU"/>
        </w:rPr>
        <w:t xml:space="preserve"> дигәч, күз алдыбызга  нинди предметлар килеп баса?</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(12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-Бишек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-Курчак</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-Кыңгырау</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     Кыңгырау дигәндә, без беренче тапкыр мәктәп бусагасын атлап керүче баланы күзаллыйбыз. Аның нәни кулыннан тотып тәүге тапкыр</w:t>
      </w:r>
      <w:r w:rsidR="00D621F6" w:rsidRPr="00F93F38">
        <w:rPr>
          <w:rFonts w:ascii="Times New Roman" w:hAnsi="Times New Roman"/>
          <w:sz w:val="24"/>
          <w:szCs w:val="24"/>
          <w:lang w:val="tt-RU"/>
        </w:rPr>
        <w:t xml:space="preserve"> белем иленә алып керүче зат- б</w:t>
      </w:r>
      <w:r w:rsidRPr="00F93F38">
        <w:rPr>
          <w:rFonts w:ascii="Times New Roman" w:hAnsi="Times New Roman"/>
          <w:sz w:val="24"/>
          <w:szCs w:val="24"/>
          <w:lang w:val="tt-RU"/>
        </w:rPr>
        <w:t>ез, укытучылар. Нәни кул. Ул бездән нәрсә таләп итә?</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Җаваплылыкны, үзебез белән янәшә алып бара алабыз. Бала күңеле безнең кулларда, Без балаларны шәхес итеп үстерергә телибез.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Дәресләребезне заманча оештырабыз. Уңыш ситуациясенә таянып, балаларны киләчәккә алып барабыз. Күпкырлы шәхес тәрбияләп үстерәбез.  Шуңа ирешү өчен без нәрсәгә таянып эш итәбез?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эш программалары;</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Педагогик технологияләр кулланабыз.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Әйе, шушы технологияләрнең берсен мин сезгә күрсәтеп китәм. Сүзләр татаратам.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-Бер сүзе. – Сан төркемчәсе. –дәм кисәген өстәп, яңа сүз “Бердәм” сүзе барлыкка килә- Сыйфат сүз төркеме. –лек кушымчасын ялгап исем темасын кабатлыйм. “Бердәмлек”.</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Дус-лаш-тыр сүзен күрсәтәләр.</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w:t>
      </w:r>
      <w:r w:rsidRPr="00F93F38">
        <w:rPr>
          <w:rFonts w:ascii="Times New Roman" w:hAnsi="Times New Roman"/>
          <w:b/>
          <w:sz w:val="24"/>
          <w:szCs w:val="24"/>
          <w:lang w:val="tt-RU"/>
        </w:rPr>
        <w:t>Яшьлек дигәч?</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(13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-Ромашка, йөрәк, кыңгырау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 </w:t>
      </w:r>
      <w:r w:rsidRPr="00F93F38">
        <w:rPr>
          <w:rFonts w:ascii="Times New Roman" w:hAnsi="Times New Roman"/>
          <w:b/>
          <w:sz w:val="24"/>
          <w:szCs w:val="24"/>
          <w:lang w:val="tt-RU"/>
        </w:rPr>
        <w:t>Картлык дип әйтсәк?</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(14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-Күзлек</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-Сары яфрак</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-Яңа гына без атап киткән предметлар алар хәтер предметлары.Шушы хәтер предметларын кулланып язучыларыбыз бик матур  әсәрләр иҗат иткәннәр.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(15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-Һәр нигезнең, һәр авылның,</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Һәр каланың үткәне бар.</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Гыйбрәт  алырлык мирасның,</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Калганы бар, хәтере бар.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-Укучылар ,хәзер шушы хәтер предметларын тынгысызга әйләндерик, ягъни ул эчтәлегеннән тыш, тагын бер эчтәлек турында сөйли алсын һәм сезнең күңелләрдә хәтер хисе барлыкка китерсен. Мин сезгә тормышның ике мизгеленә   синквейн төзеп карарга тәкъдим итәм.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(16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Бер төркемгә “балачакка, ә икенче төркемгә “яшьлеккә”. Синквейнның сез ничек төзелгәнен беләсез.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(17 слайд)</w:t>
      </w:r>
    </w:p>
    <w:p w:rsidR="004D0EA1" w:rsidRPr="00F93F38" w:rsidRDefault="004D0EA1" w:rsidP="00F93F38">
      <w:pPr>
        <w:numPr>
          <w:ilvl w:val="0"/>
          <w:numId w:val="1"/>
        </w:num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    Балачак!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          Шаян, матур.</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Уйный, көлә, шаяра.</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lastRenderedPageBreak/>
        <w:t xml:space="preserve">       Ак бәхеткә төренгән чәчәкле</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Тормыш!</w:t>
      </w:r>
    </w:p>
    <w:p w:rsidR="004D0EA1" w:rsidRPr="00F93F38" w:rsidRDefault="004D0EA1" w:rsidP="00F93F38">
      <w:pPr>
        <w:numPr>
          <w:ilvl w:val="0"/>
          <w:numId w:val="1"/>
        </w:num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Балачак! </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Борчу, сагышсыз.</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Елый, көлә, үтә.</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Үзем турында гына уйлыйм</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Әнием!</w:t>
      </w:r>
    </w:p>
    <w:p w:rsidR="004D0EA1" w:rsidRPr="00F93F38" w:rsidRDefault="004D0EA1" w:rsidP="00F93F38">
      <w:pPr>
        <w:numPr>
          <w:ilvl w:val="0"/>
          <w:numId w:val="1"/>
        </w:num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Яш</w:t>
      </w:r>
      <w:r w:rsidRPr="00F93F38">
        <w:rPr>
          <w:rFonts w:ascii="Times New Roman" w:hAnsi="Times New Roman"/>
          <w:sz w:val="24"/>
          <w:szCs w:val="24"/>
        </w:rPr>
        <w:t>ь</w:t>
      </w:r>
      <w:r w:rsidRPr="00F93F38">
        <w:rPr>
          <w:rFonts w:ascii="Times New Roman" w:hAnsi="Times New Roman"/>
          <w:sz w:val="24"/>
          <w:szCs w:val="24"/>
          <w:lang w:val="tt-RU"/>
        </w:rPr>
        <w:t>лек!</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Гамьсез, гүзәл.</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Алдый, шаяра, елата.</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Аяктан ектыра, тартып торгыза</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Мәхәббәт!</w:t>
      </w:r>
    </w:p>
    <w:p w:rsidR="004D0EA1" w:rsidRPr="00F93F38" w:rsidRDefault="004D0EA1" w:rsidP="00F93F38">
      <w:pPr>
        <w:numPr>
          <w:ilvl w:val="0"/>
          <w:numId w:val="1"/>
        </w:num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Яшьлек!</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Мәхәббәтле, мәрхәмәтле.</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Елатасың җырлатасың, көлдерәсең.</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Тирә-якта минем һәрчак була</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 xml:space="preserve">        Дуслар!</w:t>
      </w:r>
    </w:p>
    <w:p w:rsidR="004D0EA1" w:rsidRPr="00F93F38" w:rsidRDefault="004D0EA1" w:rsidP="00F93F38">
      <w:pPr>
        <w:spacing w:after="0" w:line="240" w:lineRule="auto"/>
        <w:ind w:left="-142" w:firstLine="142"/>
        <w:rPr>
          <w:rFonts w:ascii="Times New Roman" w:hAnsi="Times New Roman"/>
          <w:sz w:val="24"/>
          <w:szCs w:val="24"/>
          <w:lang w:val="tt-RU"/>
        </w:rPr>
      </w:pPr>
      <w:r w:rsidRPr="00F93F38">
        <w:rPr>
          <w:rFonts w:ascii="Times New Roman" w:hAnsi="Times New Roman"/>
          <w:sz w:val="24"/>
          <w:szCs w:val="24"/>
          <w:lang w:val="tt-RU"/>
        </w:rPr>
        <w:t>-Бик яхшы,укучылар, сез бу биремне төгәл үтәдегез.</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-Хәтер хисе безгә ни өчен кирәк соң?</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-Үткәнеңне хәтерләү өчен....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-Әйе, укучылар үткәне барның гына киләчәге бар.</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(18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-Минем алда ике предмет тора. Ком сәгате һәм шәм . Ком сәгатен  без кеше гомерен күрсәтүче предмет итеп алдык, ә шәмне хәзер яндырабыз.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(шәм яндыру)</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-Янган шәмнең хәтер хисе белән нинди бәйләнеше бар?</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(19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Шәм –мәңгелек хәтер, чөнки һәйкәлләрдә дә мәңгелек утлар яна. Ул утлар үткәннәрне хәтерләтә.</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(20 слайд)</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-Әйе, яктылыгын биреп бетермичә</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Атыла алмый йолдыз җиргә,</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Кешеләр дә шулай,</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Тик яхшылык эшләп,</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Мәңгелеккә кала җирдә.</w:t>
      </w:r>
    </w:p>
    <w:p w:rsidR="00D621F6" w:rsidRPr="00F93F38" w:rsidRDefault="00D621F6" w:rsidP="00F93F38">
      <w:pPr>
        <w:spacing w:after="0" w:line="240" w:lineRule="auto"/>
        <w:rPr>
          <w:rFonts w:ascii="Times New Roman" w:hAnsi="Times New Roman" w:cs="Times New Roman"/>
          <w:sz w:val="24"/>
          <w:szCs w:val="24"/>
          <w:lang w:val="tt-RU"/>
        </w:rPr>
      </w:pPr>
      <w:r w:rsidRPr="00F93F38">
        <w:rPr>
          <w:rFonts w:ascii="Times New Roman" w:hAnsi="Times New Roman" w:cs="Times New Roman"/>
          <w:sz w:val="24"/>
          <w:szCs w:val="24"/>
          <w:lang w:val="tt-RU"/>
        </w:rPr>
        <w:t>Әйе, тормыш мәгънәсе гомер еллары белән исәпләнми, ә кылган гамәлләр, үзеннән соң җирдә изгелек калдыруың  белән  хисап кылына.</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Мөхәммәт Мәһдиев әйткәнчә:”Кеше китә-җыры кала.” Кемнәр белән генә яшәсәк тә, нинди генә милләт балаларын тәрбияләсәк тә дус һәм бердәм яшик!!!</w:t>
      </w:r>
    </w:p>
    <w:p w:rsidR="004D0EA1" w:rsidRPr="00F93F38" w:rsidRDefault="004D0EA1" w:rsidP="00F93F38">
      <w:pPr>
        <w:spacing w:after="0" w:line="240" w:lineRule="auto"/>
        <w:rPr>
          <w:rFonts w:ascii="Times New Roman" w:hAnsi="Times New Roman"/>
          <w:sz w:val="24"/>
          <w:szCs w:val="24"/>
          <w:lang w:val="tt-RU"/>
        </w:rPr>
      </w:pPr>
    </w:p>
    <w:p w:rsidR="004D0EA1" w:rsidRPr="00F93F38" w:rsidRDefault="004D0EA1" w:rsidP="00F93F38">
      <w:pPr>
        <w:spacing w:after="0" w:line="240" w:lineRule="auto"/>
        <w:rPr>
          <w:rFonts w:ascii="Times New Roman" w:hAnsi="Times New Roman"/>
          <w:b/>
          <w:sz w:val="24"/>
          <w:szCs w:val="24"/>
          <w:lang w:val="tt-RU"/>
        </w:rPr>
      </w:pPr>
      <w:r w:rsidRPr="00F93F38">
        <w:rPr>
          <w:rFonts w:ascii="Times New Roman" w:hAnsi="Times New Roman"/>
          <w:b/>
          <w:sz w:val="24"/>
          <w:szCs w:val="24"/>
          <w:lang w:val="tt-RU"/>
        </w:rPr>
        <w:t xml:space="preserve">Гомерләр үтә икән ул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1.Гомерләр үтә икән ул,</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Үтә дә китә икән.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 Яшьлектәге кайнар хисләр</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Бик азга җитә икән!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              Гомерләр үтә икән ул,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              Яна да бетә икән.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               Күңелләр генә һаман да </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              Нәрсәдер көтә икән!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2. Гомерләр үтә икән ул,</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Бәгырьне өтә икән.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Сөюеңне кем көтәр соң?</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Түземе җитәр микән?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3. Гомерләр үтә икән ул,</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Ялкыны бетә икән.</w:t>
      </w:r>
    </w:p>
    <w:p w:rsidR="004D0EA1" w:rsidRPr="00F93F38" w:rsidRDefault="004D0EA1" w:rsidP="00F93F38">
      <w:pPr>
        <w:spacing w:after="0" w:line="240" w:lineRule="auto"/>
        <w:rPr>
          <w:rFonts w:ascii="Times New Roman" w:hAnsi="Times New Roman"/>
          <w:sz w:val="24"/>
          <w:szCs w:val="24"/>
          <w:lang w:val="tt-RU"/>
        </w:rPr>
      </w:pPr>
      <w:r w:rsidRPr="00F93F38">
        <w:rPr>
          <w:rFonts w:ascii="Times New Roman" w:hAnsi="Times New Roman"/>
          <w:sz w:val="24"/>
          <w:szCs w:val="24"/>
          <w:lang w:val="tt-RU"/>
        </w:rPr>
        <w:t xml:space="preserve">Ашыга-ашыга безне </w:t>
      </w:r>
    </w:p>
    <w:p w:rsidR="00047BF6" w:rsidRPr="00F93F38" w:rsidRDefault="004D0EA1" w:rsidP="00F93F38">
      <w:pPr>
        <w:spacing w:after="0" w:line="240" w:lineRule="auto"/>
        <w:rPr>
          <w:sz w:val="24"/>
          <w:szCs w:val="24"/>
          <w:lang w:val="tt-RU"/>
        </w:rPr>
      </w:pPr>
      <w:r w:rsidRPr="00F93F38">
        <w:rPr>
          <w:rFonts w:ascii="Times New Roman" w:hAnsi="Times New Roman"/>
          <w:sz w:val="24"/>
          <w:szCs w:val="24"/>
          <w:lang w:val="tt-RU"/>
        </w:rPr>
        <w:t>Кайларга илтә икән?</w:t>
      </w:r>
    </w:p>
    <w:sectPr w:rsidR="00047BF6" w:rsidRPr="00F93F38" w:rsidSect="0002685D">
      <w:pgSz w:w="11906" w:h="16838"/>
      <w:pgMar w:top="567" w:right="850"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1F03F6"/>
    <w:multiLevelType w:val="hybridMultilevel"/>
    <w:tmpl w:val="55EA8B8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D0EA1"/>
    <w:rsid w:val="0002685D"/>
    <w:rsid w:val="00252ADC"/>
    <w:rsid w:val="00420B56"/>
    <w:rsid w:val="004D0EA1"/>
    <w:rsid w:val="005F3D9B"/>
    <w:rsid w:val="006A6E40"/>
    <w:rsid w:val="008F18BC"/>
    <w:rsid w:val="00BB4E44"/>
    <w:rsid w:val="00D621F6"/>
    <w:rsid w:val="00E21E35"/>
    <w:rsid w:val="00E96391"/>
    <w:rsid w:val="00EB004F"/>
    <w:rsid w:val="00F93F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EA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44884719">
      <w:bodyDiv w:val="1"/>
      <w:marLeft w:val="0"/>
      <w:marRight w:val="0"/>
      <w:marTop w:val="0"/>
      <w:marBottom w:val="0"/>
      <w:divBdr>
        <w:top w:val="none" w:sz="0" w:space="0" w:color="auto"/>
        <w:left w:val="none" w:sz="0" w:space="0" w:color="auto"/>
        <w:bottom w:val="none" w:sz="0" w:space="0" w:color="auto"/>
        <w:right w:val="none" w:sz="0" w:space="0" w:color="auto"/>
      </w:divBdr>
    </w:div>
    <w:div w:id="190717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1</Pages>
  <Words>944</Words>
  <Characters>5386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Нуртдинова</dc:creator>
  <cp:lastModifiedBy>Admin</cp:lastModifiedBy>
  <cp:revision>8</cp:revision>
  <cp:lastPrinted>2019-02-20T18:15:00Z</cp:lastPrinted>
  <dcterms:created xsi:type="dcterms:W3CDTF">2019-02-18T18:11:00Z</dcterms:created>
  <dcterms:modified xsi:type="dcterms:W3CDTF">2019-02-21T18:28:00Z</dcterms:modified>
</cp:coreProperties>
</file>